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9B07A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9B07AB">
              <w:rPr>
                <w:sz w:val="20"/>
                <w:szCs w:val="20"/>
              </w:rPr>
              <w:t>алка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A826B0" w:rsidP="00A826B0">
            <w:pPr>
              <w:rPr>
                <w:sz w:val="20"/>
                <w:szCs w:val="20"/>
                <w:lang w:val="en-US"/>
              </w:rPr>
            </w:pPr>
          </w:p>
          <w:p w:rsidR="005339B7" w:rsidRPr="005339B7" w:rsidRDefault="001F0031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A5497B" wp14:editId="45BBF3E7">
                  <wp:extent cx="1148715" cy="8591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F21EF7" w:rsidRDefault="00A826B0" w:rsidP="009B07AB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</w:t>
            </w:r>
            <w:r w:rsidR="00CB529F" w:rsidRPr="00F21EF7">
              <w:rPr>
                <w:sz w:val="20"/>
                <w:szCs w:val="20"/>
              </w:rPr>
              <w:t>кач</w:t>
            </w:r>
            <w:r w:rsidR="009B07AB" w:rsidRPr="00F21EF7">
              <w:rPr>
                <w:sz w:val="20"/>
                <w:szCs w:val="20"/>
              </w:rPr>
              <w:t>алка</w:t>
            </w:r>
            <w:r w:rsidR="00E66723" w:rsidRPr="00F21EF7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>долж</w:t>
            </w:r>
            <w:r w:rsidR="00CB529F" w:rsidRPr="00F21EF7">
              <w:rPr>
                <w:sz w:val="20"/>
                <w:szCs w:val="20"/>
              </w:rPr>
              <w:t>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быть выполнен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в виде </w:t>
            </w:r>
            <w:r w:rsidR="00BD615B" w:rsidRPr="00F21EF7">
              <w:rPr>
                <w:sz w:val="20"/>
                <w:szCs w:val="20"/>
              </w:rPr>
              <w:t xml:space="preserve">опорной конструкции из </w:t>
            </w:r>
            <w:r w:rsidR="009B07AB" w:rsidRPr="00F21EF7">
              <w:rPr>
                <w:sz w:val="20"/>
                <w:szCs w:val="20"/>
              </w:rPr>
              <w:t>стойки</w:t>
            </w:r>
            <w:r w:rsidR="00BD615B" w:rsidRPr="00F21EF7">
              <w:rPr>
                <w:sz w:val="20"/>
                <w:szCs w:val="20"/>
              </w:rPr>
              <w:t xml:space="preserve">, </w:t>
            </w:r>
            <w:r w:rsidR="009B07AB" w:rsidRPr="00F21EF7">
              <w:rPr>
                <w:sz w:val="20"/>
                <w:szCs w:val="20"/>
              </w:rPr>
              <w:t xml:space="preserve">балки-балансира, </w:t>
            </w:r>
            <w:r w:rsidR="00F21EF7" w:rsidRPr="00F21EF7">
              <w:rPr>
                <w:sz w:val="20"/>
                <w:szCs w:val="20"/>
              </w:rPr>
              <w:t>сидений.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Внешние размеры</w:t>
            </w:r>
            <w:r w:rsidR="00C15ACD">
              <w:rPr>
                <w:sz w:val="20"/>
                <w:szCs w:val="20"/>
              </w:rPr>
              <w:t xml:space="preserve"> (в статике, оба сиденья на 1 уровне)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Длина,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F21EF7" w:rsidP="0018774B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  <w:r w:rsidR="0018774B">
              <w:rPr>
                <w:bCs/>
                <w:sz w:val="20"/>
                <w:szCs w:val="20"/>
              </w:rPr>
              <w:t>433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Ширина,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1D03EE" w:rsidP="00214CBA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237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Высота,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  <w:r w:rsidR="00E1779F">
              <w:rPr>
                <w:sz w:val="20"/>
                <w:szCs w:val="20"/>
              </w:rPr>
              <w:t xml:space="preserve"> (при равновесии)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18774B" w:rsidP="00214CB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646</w:t>
            </w:r>
            <w:bookmarkStart w:id="0" w:name="_GoBack"/>
            <w:bookmarkEnd w:id="0"/>
          </w:p>
        </w:tc>
      </w:tr>
      <w:tr w:rsidR="00E1779F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Pr="00F21EF7" w:rsidRDefault="00E1779F" w:rsidP="00E1779F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Высота, ±</w:t>
            </w:r>
            <w:r w:rsidRPr="00F21EF7">
              <w:rPr>
                <w:sz w:val="20"/>
                <w:szCs w:val="20"/>
                <w:lang w:val="en-US"/>
              </w:rPr>
              <w:t xml:space="preserve">20 </w:t>
            </w:r>
            <w:r w:rsidRPr="00F21EF7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 xml:space="preserve"> (наибольшая)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79F" w:rsidRDefault="001D03EE" w:rsidP="00214CB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1075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A254C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C3D7A" w:rsidRDefault="00FC3D7A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D4186D" w:rsidP="00AE0770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Кач</w:t>
            </w:r>
            <w:r w:rsidR="00AE0770">
              <w:rPr>
                <w:sz w:val="20"/>
                <w:szCs w:val="20"/>
              </w:rPr>
              <w:t>алка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E0770" w:rsidP="006226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</w:t>
            </w:r>
            <w:r w:rsidR="00E66723" w:rsidRPr="00F21EF7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F21EF7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 w:rsidRPr="00F21EF7">
              <w:rPr>
                <w:sz w:val="20"/>
                <w:szCs w:val="20"/>
              </w:rPr>
              <w:t xml:space="preserve">от 4 до </w:t>
            </w:r>
            <w:r w:rsidR="009B07AB" w:rsidRPr="00F21EF7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лет. Может </w:t>
            </w:r>
            <w:r w:rsidR="00E66723" w:rsidRPr="00F21EF7">
              <w:rPr>
                <w:sz w:val="20"/>
                <w:szCs w:val="20"/>
              </w:rPr>
              <w:t>эксплуатироваться круглогодично во всех климатических зонах. Соответству</w:t>
            </w:r>
            <w:r>
              <w:rPr>
                <w:sz w:val="20"/>
                <w:szCs w:val="20"/>
              </w:rPr>
              <w:t>е</w:t>
            </w:r>
            <w:r w:rsidR="00E66723" w:rsidRPr="00F21EF7">
              <w:rPr>
                <w:sz w:val="20"/>
                <w:szCs w:val="20"/>
              </w:rPr>
              <w:t>т требованиям современного дизайна, отвечают требованиям безопасности пользователя, заложенным в Европейских нормах и ГОСТах РФ. Производ</w:t>
            </w:r>
            <w:r>
              <w:rPr>
                <w:sz w:val="20"/>
                <w:szCs w:val="20"/>
              </w:rPr>
              <w:t>и</w:t>
            </w:r>
            <w:r w:rsidR="006226B6">
              <w:rPr>
                <w:sz w:val="20"/>
                <w:szCs w:val="20"/>
              </w:rPr>
              <w:t xml:space="preserve">тся в соответствии с ГОСТ </w:t>
            </w:r>
            <w:proofErr w:type="gramStart"/>
            <w:r w:rsidR="006226B6">
              <w:rPr>
                <w:sz w:val="20"/>
                <w:szCs w:val="20"/>
              </w:rPr>
              <w:t>34614.1  и</w:t>
            </w:r>
            <w:proofErr w:type="gramEnd"/>
            <w:r w:rsidR="006226B6">
              <w:rPr>
                <w:sz w:val="20"/>
                <w:szCs w:val="20"/>
              </w:rPr>
              <w:t xml:space="preserve"> ГОСТ 34614.6</w:t>
            </w:r>
            <w:r w:rsidR="00E66723" w:rsidRPr="00F21EF7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</w:t>
            </w:r>
            <w:r w:rsidR="00434DFC">
              <w:rPr>
                <w:sz w:val="20"/>
                <w:szCs w:val="20"/>
              </w:rPr>
              <w:t>балансира</w:t>
            </w:r>
            <w:r w:rsidR="00E66723" w:rsidRPr="00F21EF7">
              <w:rPr>
                <w:sz w:val="20"/>
                <w:szCs w:val="20"/>
              </w:rPr>
              <w:t xml:space="preserve">, </w:t>
            </w:r>
            <w:r w:rsidR="00434DFC">
              <w:rPr>
                <w:sz w:val="20"/>
                <w:szCs w:val="20"/>
              </w:rPr>
              <w:t>сиденьями</w:t>
            </w:r>
            <w:r w:rsidR="00E66723" w:rsidRPr="00F21EF7">
              <w:rPr>
                <w:sz w:val="20"/>
                <w:szCs w:val="20"/>
              </w:rPr>
              <w:t xml:space="preserve"> и </w:t>
            </w:r>
            <w:r w:rsidR="00434DFC">
              <w:rPr>
                <w:sz w:val="20"/>
                <w:szCs w:val="20"/>
              </w:rPr>
              <w:t>буферами</w:t>
            </w:r>
            <w:r w:rsidR="00043B7C">
              <w:rPr>
                <w:sz w:val="20"/>
                <w:szCs w:val="20"/>
              </w:rPr>
              <w:t xml:space="preserve">. Металлические детали </w:t>
            </w:r>
            <w:r w:rsidR="00E66723" w:rsidRPr="00F21EF7">
              <w:rPr>
                <w:sz w:val="20"/>
                <w:szCs w:val="20"/>
              </w:rPr>
              <w:t xml:space="preserve">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="00E66723" w:rsidRPr="00F21EF7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E66723" w:rsidRPr="00F21EF7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434DFC">
              <w:rPr>
                <w:sz w:val="20"/>
                <w:szCs w:val="20"/>
              </w:rPr>
              <w:t>5</w:t>
            </w:r>
            <w:r w:rsidR="00E66723" w:rsidRPr="00F21EF7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F21EF7" w:rsidRDefault="00F21EF7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должна состоять из </w:t>
            </w:r>
            <w:r w:rsidR="00FB41F8">
              <w:rPr>
                <w:sz w:val="20"/>
                <w:szCs w:val="20"/>
              </w:rPr>
              <w:t>трубы, оси, рукояток</w:t>
            </w:r>
            <w:r w:rsidR="00543812">
              <w:rPr>
                <w:sz w:val="20"/>
                <w:szCs w:val="20"/>
              </w:rPr>
              <w:t xml:space="preserve"> и кронштейнов</w:t>
            </w:r>
            <w:r w:rsidR="00043B7C">
              <w:rPr>
                <w:sz w:val="20"/>
                <w:szCs w:val="20"/>
              </w:rPr>
              <w:t>.</w:t>
            </w:r>
          </w:p>
          <w:p w:rsidR="00FB41F8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1EF7" w:rsidRPr="00F21EF7">
              <w:rPr>
                <w:sz w:val="20"/>
                <w:szCs w:val="20"/>
              </w:rPr>
              <w:t xml:space="preserve">олжна быть изготовлена из металлической трубы размерами не менее </w:t>
            </w:r>
            <w:r>
              <w:rPr>
                <w:sz w:val="20"/>
                <w:szCs w:val="20"/>
              </w:rPr>
              <w:t>57</w:t>
            </w:r>
            <w:r w:rsidR="00F21EF7" w:rsidRPr="00F21EF7">
              <w:rPr>
                <w:sz w:val="20"/>
                <w:szCs w:val="20"/>
              </w:rPr>
              <w:t xml:space="preserve">*3 мм, длиной не менее </w:t>
            </w:r>
            <w:r>
              <w:rPr>
                <w:sz w:val="20"/>
                <w:szCs w:val="20"/>
              </w:rPr>
              <w:t>2</w:t>
            </w:r>
            <w:r w:rsidR="005339B7" w:rsidRPr="005339B7"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 xml:space="preserve"> </w:t>
            </w:r>
            <w:r w:rsidR="00F21EF7" w:rsidRPr="00F21EF7">
              <w:rPr>
                <w:sz w:val="20"/>
                <w:szCs w:val="20"/>
              </w:rPr>
              <w:t>мм.</w:t>
            </w:r>
            <w:r>
              <w:rPr>
                <w:sz w:val="20"/>
                <w:szCs w:val="20"/>
              </w:rPr>
              <w:t xml:space="preserve"> </w:t>
            </w:r>
          </w:p>
          <w:p w:rsidR="00F21EF7" w:rsidRPr="00F21EF7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Посередине балки</w:t>
            </w:r>
            <w:r w:rsidR="00F21EF7" w:rsidRPr="00F21EF7">
              <w:rPr>
                <w:sz w:val="20"/>
                <w:szCs w:val="20"/>
              </w:rPr>
              <w:t xml:space="preserve"> перпендикулярно должна быть приварена</w:t>
            </w:r>
            <w:r w:rsidR="00543812">
              <w:rPr>
                <w:sz w:val="20"/>
                <w:szCs w:val="20"/>
              </w:rPr>
              <w:t xml:space="preserve"> стальная</w:t>
            </w:r>
            <w:r w:rsidR="00F21EF7" w:rsidRPr="00F21EF7">
              <w:rPr>
                <w:sz w:val="20"/>
                <w:szCs w:val="20"/>
              </w:rPr>
              <w:t xml:space="preserve"> ось</w:t>
            </w:r>
            <w:r>
              <w:rPr>
                <w:sz w:val="20"/>
                <w:szCs w:val="20"/>
              </w:rPr>
              <w:t xml:space="preserve"> (проходит сквозь балку)</w:t>
            </w:r>
            <w:r w:rsidR="00F21EF7" w:rsidRPr="00F21EF7">
              <w:rPr>
                <w:sz w:val="20"/>
                <w:szCs w:val="20"/>
              </w:rPr>
              <w:t xml:space="preserve"> длиной 140 мм, изготовленная из круг</w:t>
            </w:r>
            <w:r w:rsidR="00543812">
              <w:rPr>
                <w:sz w:val="20"/>
                <w:szCs w:val="20"/>
              </w:rPr>
              <w:t>а</w:t>
            </w:r>
            <w:r w:rsidR="00F21EF7" w:rsidRPr="00F21EF7">
              <w:rPr>
                <w:sz w:val="20"/>
                <w:szCs w:val="20"/>
              </w:rPr>
              <w:t xml:space="preserve"> диаметром не менее </w:t>
            </w:r>
            <w:r w:rsidR="00F21EF7" w:rsidRPr="00F21EF7">
              <w:rPr>
                <w:sz w:val="20"/>
                <w:szCs w:val="20"/>
                <w:lang w:val="en-US"/>
              </w:rPr>
              <w:t>D</w:t>
            </w:r>
            <w:r w:rsidR="00F21EF7" w:rsidRPr="00F21EF7">
              <w:rPr>
                <w:sz w:val="20"/>
                <w:szCs w:val="20"/>
              </w:rPr>
              <w:t>=25 мм. На концах оси имеются буртики длиной 14,5 мм, диаметром не менее 20 мм, в которые опираются внутренние кольца подшипников качения.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Кон</w:t>
            </w:r>
            <w:r w:rsidR="00FB41F8">
              <w:rPr>
                <w:sz w:val="20"/>
                <w:szCs w:val="20"/>
              </w:rPr>
              <w:t xml:space="preserve">цы </w:t>
            </w:r>
            <w:r w:rsidRPr="00F21EF7">
              <w:rPr>
                <w:sz w:val="20"/>
                <w:szCs w:val="20"/>
              </w:rPr>
              <w:t>балки долж</w:t>
            </w:r>
            <w:r w:rsidR="00FB41F8">
              <w:rPr>
                <w:sz w:val="20"/>
                <w:szCs w:val="20"/>
              </w:rPr>
              <w:t>ны</w:t>
            </w:r>
            <w:r w:rsidRPr="00F21EF7">
              <w:rPr>
                <w:sz w:val="20"/>
                <w:szCs w:val="20"/>
              </w:rPr>
              <w:t xml:space="preserve"> быть закрыт</w:t>
            </w:r>
            <w:r w:rsidR="00FB41F8">
              <w:rPr>
                <w:sz w:val="20"/>
                <w:szCs w:val="20"/>
              </w:rPr>
              <w:t>ы</w:t>
            </w:r>
            <w:r w:rsidRPr="00F21EF7">
              <w:rPr>
                <w:sz w:val="20"/>
                <w:szCs w:val="20"/>
              </w:rPr>
              <w:t xml:space="preserve"> заглушкой.</w:t>
            </w:r>
          </w:p>
          <w:p w:rsidR="00F21EF7" w:rsidRPr="00F21EF7" w:rsidRDefault="001A394E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Близко к торцу</w:t>
            </w:r>
            <w:r w:rsidR="00F21EF7" w:rsidRPr="00F21EF7">
              <w:rPr>
                <w:bCs/>
                <w:sz w:val="20"/>
                <w:szCs w:val="20"/>
              </w:rPr>
              <w:t xml:space="preserve"> балки, который закрыт заглушкой, </w:t>
            </w:r>
            <w:r>
              <w:rPr>
                <w:bCs/>
                <w:sz w:val="20"/>
                <w:szCs w:val="20"/>
              </w:rPr>
              <w:t>должен быть приварен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кронштейн, изготовленный</w:t>
            </w:r>
            <w:r w:rsidR="00F21EF7" w:rsidRPr="00F21EF7">
              <w:rPr>
                <w:bCs/>
                <w:sz w:val="20"/>
                <w:szCs w:val="20"/>
              </w:rPr>
              <w:t xml:space="preserve"> из </w:t>
            </w:r>
            <w:r>
              <w:rPr>
                <w:bCs/>
                <w:sz w:val="20"/>
                <w:szCs w:val="20"/>
              </w:rPr>
              <w:t xml:space="preserve">гнутого стального листа 80х468 </w:t>
            </w:r>
            <w:r w:rsidR="007A3D1F">
              <w:rPr>
                <w:bCs/>
                <w:sz w:val="20"/>
                <w:szCs w:val="20"/>
              </w:rPr>
              <w:t>толщиной не</w:t>
            </w:r>
            <w:r>
              <w:rPr>
                <w:bCs/>
                <w:sz w:val="20"/>
                <w:szCs w:val="20"/>
              </w:rPr>
              <w:t xml:space="preserve"> менее 6</w:t>
            </w:r>
            <w:r w:rsidR="00F21EF7" w:rsidRPr="00F21EF7">
              <w:rPr>
                <w:bCs/>
                <w:sz w:val="20"/>
                <w:szCs w:val="20"/>
              </w:rPr>
              <w:t xml:space="preserve"> мм.  </w:t>
            </w:r>
            <w:r>
              <w:rPr>
                <w:bCs/>
                <w:sz w:val="20"/>
                <w:szCs w:val="20"/>
              </w:rPr>
              <w:t>Кронштейн имеет 6 отверстий диаметром</w:t>
            </w:r>
            <w:r w:rsidR="00F21EF7" w:rsidRPr="00F21EF7">
              <w:rPr>
                <w:bCs/>
                <w:sz w:val="20"/>
                <w:szCs w:val="20"/>
              </w:rPr>
              <w:t xml:space="preserve"> не более </w:t>
            </w:r>
            <w:r>
              <w:rPr>
                <w:bCs/>
                <w:sz w:val="20"/>
                <w:szCs w:val="20"/>
              </w:rPr>
              <w:t>10,5мм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для присоединения сидения и спинки</w:t>
            </w:r>
            <w:r w:rsidR="00B007CB">
              <w:rPr>
                <w:bCs/>
                <w:sz w:val="20"/>
                <w:szCs w:val="20"/>
              </w:rPr>
              <w:t xml:space="preserve"> из </w:t>
            </w:r>
            <w:r w:rsidR="00B007CB">
              <w:rPr>
                <w:bCs/>
                <w:sz w:val="20"/>
                <w:szCs w:val="20"/>
                <w:lang w:val="en-US"/>
              </w:rPr>
              <w:t>HPL</w:t>
            </w:r>
            <w:r w:rsidR="00F21EF7" w:rsidRPr="00F21EF7">
              <w:rPr>
                <w:bCs/>
                <w:sz w:val="20"/>
                <w:szCs w:val="20"/>
              </w:rPr>
              <w:t>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В балке на расстоянии не бол</w:t>
            </w:r>
            <w:r w:rsidR="00FB41F8">
              <w:rPr>
                <w:bCs/>
                <w:sz w:val="20"/>
                <w:szCs w:val="20"/>
              </w:rPr>
              <w:t>ее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 w:rsidR="00FB41F8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8</w:t>
            </w:r>
            <w:r w:rsidRPr="00F21EF7">
              <w:rPr>
                <w:bCs/>
                <w:sz w:val="20"/>
                <w:szCs w:val="20"/>
              </w:rPr>
              <w:t xml:space="preserve"> мм от края и затем через </w:t>
            </w:r>
            <w:r w:rsidR="005B71A5" w:rsidRPr="005B71A5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0</w:t>
            </w:r>
            <w:r w:rsidRPr="00F21EF7">
              <w:rPr>
                <w:bCs/>
                <w:sz w:val="20"/>
                <w:szCs w:val="20"/>
              </w:rPr>
              <w:t xml:space="preserve"> мм друг от друга должны быть предусмотрены сквозные отверстия диаметром не менее </w:t>
            </w:r>
            <w:r w:rsidR="007A3D1F" w:rsidRPr="007A3D1F">
              <w:rPr>
                <w:bCs/>
                <w:sz w:val="20"/>
                <w:szCs w:val="20"/>
              </w:rPr>
              <w:t>10</w:t>
            </w:r>
            <w:r w:rsidRPr="00F21EF7">
              <w:rPr>
                <w:bCs/>
                <w:sz w:val="20"/>
                <w:szCs w:val="20"/>
              </w:rPr>
              <w:t>,5 мм для присоединения резинового буфера посредством резьбовых соединений.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Рукоятка состоит из </w:t>
            </w:r>
            <w:r w:rsidR="00863AE0">
              <w:rPr>
                <w:sz w:val="20"/>
                <w:szCs w:val="20"/>
              </w:rPr>
              <w:t xml:space="preserve">гнутой трубы </w:t>
            </w:r>
            <w:r w:rsidR="00863AE0" w:rsidRPr="00F21EF7">
              <w:rPr>
                <w:sz w:val="20"/>
                <w:szCs w:val="20"/>
              </w:rPr>
              <w:t>2</w:t>
            </w:r>
            <w:r w:rsidR="007A3D1F" w:rsidRPr="007A3D1F">
              <w:rPr>
                <w:sz w:val="20"/>
                <w:szCs w:val="20"/>
              </w:rPr>
              <w:t>1</w:t>
            </w:r>
            <w:r w:rsidR="00863AE0" w:rsidRPr="00F21EF7">
              <w:rPr>
                <w:sz w:val="20"/>
                <w:szCs w:val="20"/>
              </w:rPr>
              <w:t>,</w:t>
            </w:r>
            <w:r w:rsidR="007A3D1F" w:rsidRPr="005B71A5">
              <w:rPr>
                <w:sz w:val="20"/>
                <w:szCs w:val="20"/>
              </w:rPr>
              <w:t>3</w:t>
            </w:r>
            <w:r w:rsidR="00863AE0" w:rsidRPr="00F21EF7">
              <w:rPr>
                <w:sz w:val="20"/>
                <w:szCs w:val="20"/>
              </w:rPr>
              <w:t>*2,</w:t>
            </w:r>
            <w:r w:rsidR="00863AE0">
              <w:rPr>
                <w:sz w:val="20"/>
                <w:szCs w:val="20"/>
              </w:rPr>
              <w:t>8</w:t>
            </w:r>
            <w:r w:rsidR="00863AE0" w:rsidRPr="00F21EF7">
              <w:rPr>
                <w:sz w:val="20"/>
                <w:szCs w:val="20"/>
              </w:rPr>
              <w:t xml:space="preserve"> мм, длиной </w:t>
            </w:r>
            <w:r w:rsidR="005B71A5" w:rsidRPr="00A93A26">
              <w:rPr>
                <w:sz w:val="20"/>
                <w:szCs w:val="20"/>
              </w:rPr>
              <w:t>582</w:t>
            </w:r>
            <w:r w:rsidR="00863AE0" w:rsidRPr="00F21EF7">
              <w:rPr>
                <w:sz w:val="20"/>
                <w:szCs w:val="20"/>
              </w:rPr>
              <w:t xml:space="preserve"> мм.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F21EF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Стойка должна состоять из двух стоек, двух стяжек, двух пластин.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Стойки длиной не менее </w:t>
            </w:r>
            <w:r w:rsidR="00FB41F8">
              <w:rPr>
                <w:sz w:val="20"/>
                <w:szCs w:val="20"/>
              </w:rPr>
              <w:t>1000</w:t>
            </w:r>
            <w:r w:rsidRPr="00F21EF7">
              <w:rPr>
                <w:sz w:val="20"/>
                <w:szCs w:val="20"/>
              </w:rPr>
              <w:t xml:space="preserve"> мм должны быть изготовлены из металлической профильной трубы размерами не менее 80*40*2 мм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 нижн</w:t>
            </w:r>
            <w:r>
              <w:rPr>
                <w:sz w:val="20"/>
                <w:szCs w:val="20"/>
              </w:rPr>
              <w:t>и</w:t>
            </w:r>
            <w:r w:rsidRPr="00F21EF7">
              <w:rPr>
                <w:sz w:val="20"/>
                <w:szCs w:val="20"/>
              </w:rPr>
              <w:t xml:space="preserve">м концам стоек должны быть приварены по периметру прилегания пластины размерами 60*85 мм, изготовленные из металлического листа толщиной не менее 4 мм. 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lastRenderedPageBreak/>
              <w:t xml:space="preserve">Стойки должны быть соединены между собой двумя стяжками длиной не менее </w:t>
            </w:r>
            <w:r w:rsidR="00FB41F8">
              <w:rPr>
                <w:sz w:val="20"/>
                <w:szCs w:val="20"/>
              </w:rPr>
              <w:t>14</w:t>
            </w:r>
            <w:r w:rsidR="00A93A26" w:rsidRPr="00A93A26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 xml:space="preserve"> мм, изготовленными из </w:t>
            </w:r>
            <w:r w:rsidR="00484F8A" w:rsidRPr="00484F8A">
              <w:rPr>
                <w:sz w:val="20"/>
                <w:szCs w:val="20"/>
              </w:rPr>
              <w:t>гнутого стального листа</w:t>
            </w:r>
            <w:r w:rsidRPr="00F21EF7">
              <w:rPr>
                <w:sz w:val="20"/>
                <w:szCs w:val="20"/>
              </w:rPr>
              <w:t xml:space="preserve"> </w:t>
            </w:r>
            <w:r w:rsidR="00484F8A">
              <w:rPr>
                <w:sz w:val="20"/>
                <w:szCs w:val="20"/>
              </w:rPr>
              <w:t>134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1</w:t>
            </w:r>
            <w:r w:rsidR="00FB41F8">
              <w:rPr>
                <w:sz w:val="20"/>
                <w:szCs w:val="20"/>
              </w:rPr>
              <w:t>4</w:t>
            </w:r>
            <w:r w:rsidR="00484F8A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4</w:t>
            </w:r>
            <w:r w:rsidRPr="00F21EF7">
              <w:rPr>
                <w:sz w:val="20"/>
                <w:szCs w:val="20"/>
              </w:rPr>
              <w:t xml:space="preserve"> мм. Стяжки должны быть приварены по периметру прилегания, верхние стяжки – на расстоянии 175 мм от верхнего края стоек,</w:t>
            </w:r>
            <w:r w:rsidR="00BC779C">
              <w:rPr>
                <w:sz w:val="20"/>
                <w:szCs w:val="20"/>
              </w:rPr>
              <w:t xml:space="preserve"> нижние стяжки – на расстоянии 10</w:t>
            </w:r>
            <w:r w:rsidRPr="00F21EF7">
              <w:rPr>
                <w:sz w:val="20"/>
                <w:szCs w:val="20"/>
              </w:rPr>
              <w:t>0 мм от верхних стяжек.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Верхние торцы стоек должны быть закрыты пластиковыми заглушками.</w:t>
            </w:r>
          </w:p>
          <w:p w:rsidR="00BD615B" w:rsidRPr="00141B81" w:rsidRDefault="00F21EF7" w:rsidP="00F37647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Между стойками на расстоянии не более </w:t>
            </w:r>
            <w:r w:rsidR="00F37647">
              <w:rPr>
                <w:sz w:val="20"/>
                <w:szCs w:val="20"/>
              </w:rPr>
              <w:t>48</w:t>
            </w:r>
            <w:r w:rsidRPr="00F21EF7">
              <w:rPr>
                <w:sz w:val="20"/>
                <w:szCs w:val="20"/>
              </w:rPr>
              <w:t xml:space="preserve"> мм от верхнего края стоек крепится ось качалки с двумя</w:t>
            </w:r>
            <w:r w:rsidRPr="00F21EF7">
              <w:rPr>
                <w:bCs/>
                <w:sz w:val="20"/>
                <w:szCs w:val="20"/>
              </w:rPr>
              <w:t xml:space="preserve"> подшипниками </w:t>
            </w:r>
            <w:r w:rsidRPr="00F21EF7">
              <w:rPr>
                <w:sz w:val="20"/>
                <w:szCs w:val="20"/>
              </w:rPr>
              <w:t>закрытого типа со смазкой (не нуждается в смазке, так как она уже внесена на заводе-изготовителе). Ось должна крепится посредством двух резьбовых соединений к каждой стойке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7A3D1F" w:rsidRDefault="00CE4B3C" w:rsidP="00CE4B3C">
            <w:pPr>
              <w:snapToGrid w:val="0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Сиденье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971FF4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 xml:space="preserve">Сидение должно </w:t>
            </w:r>
            <w:r w:rsidR="00971FF4">
              <w:rPr>
                <w:bCs/>
                <w:sz w:val="20"/>
                <w:szCs w:val="20"/>
              </w:rPr>
              <w:t xml:space="preserve">быть </w:t>
            </w:r>
            <w:r w:rsidR="002B4C9E">
              <w:rPr>
                <w:bCs/>
                <w:sz w:val="20"/>
                <w:szCs w:val="20"/>
              </w:rPr>
              <w:t xml:space="preserve">изготовлено из </w:t>
            </w:r>
            <w:r w:rsidR="002B4C9E">
              <w:rPr>
                <w:bCs/>
                <w:sz w:val="20"/>
                <w:szCs w:val="20"/>
                <w:lang w:val="en-US"/>
              </w:rPr>
              <w:t>HPL</w:t>
            </w:r>
            <w:r w:rsidR="002B4C9E">
              <w:rPr>
                <w:bCs/>
                <w:sz w:val="20"/>
                <w:szCs w:val="20"/>
              </w:rPr>
              <w:t xml:space="preserve"> толщиной не менее 12 мм с габаритами 301х220</w:t>
            </w:r>
            <w:r w:rsidR="00971FF4">
              <w:rPr>
                <w:bCs/>
                <w:sz w:val="20"/>
                <w:szCs w:val="20"/>
              </w:rPr>
              <w:t xml:space="preserve"> мм. С</w:t>
            </w:r>
            <w:r w:rsidRPr="00F21EF7">
              <w:rPr>
                <w:sz w:val="20"/>
                <w:szCs w:val="20"/>
              </w:rPr>
              <w:t>идение должно крепиться к кронштейн</w:t>
            </w:r>
            <w:r w:rsidR="00971FF4">
              <w:rPr>
                <w:sz w:val="20"/>
                <w:szCs w:val="20"/>
              </w:rPr>
              <w:t>у балки</w:t>
            </w:r>
            <w:r w:rsidRPr="00F21EF7">
              <w:rPr>
                <w:sz w:val="20"/>
                <w:szCs w:val="20"/>
              </w:rPr>
              <w:t xml:space="preserve"> посредством четырех болтовых соединений.</w:t>
            </w:r>
          </w:p>
          <w:p w:rsidR="00BD615B" w:rsidRPr="00F21EF7" w:rsidRDefault="00BD615B" w:rsidP="00F21EF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F21EF7" w:rsidRDefault="00F21EF7" w:rsidP="00043B7C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CA27A8" w:rsidRDefault="00F21EF7" w:rsidP="00066FDD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Буфер должен представлять </w:t>
            </w:r>
            <w:r w:rsidR="00CA27A8">
              <w:rPr>
                <w:sz w:val="20"/>
                <w:szCs w:val="20"/>
              </w:rPr>
              <w:t>из себя резиновое усеченное кольцо</w:t>
            </w:r>
            <w:r w:rsidR="00066FDD">
              <w:rPr>
                <w:sz w:val="20"/>
                <w:szCs w:val="20"/>
              </w:rPr>
              <w:t xml:space="preserve"> внешним диаметром 180мм, внутренним 110мм, и шириной 70мм</w:t>
            </w:r>
            <w:r w:rsidR="00F40C25">
              <w:rPr>
                <w:sz w:val="20"/>
                <w:szCs w:val="20"/>
              </w:rPr>
              <w:t xml:space="preserve"> изготовлен из </w:t>
            </w:r>
            <w:r w:rsidR="00F40C25" w:rsidRPr="00F40C25">
              <w:rPr>
                <w:sz w:val="20"/>
                <w:szCs w:val="20"/>
              </w:rPr>
              <w:t>ИРП 66-09 ТУ 38.1051993-91</w:t>
            </w:r>
            <w:r w:rsidR="00066FDD">
              <w:rPr>
                <w:sz w:val="20"/>
                <w:szCs w:val="20"/>
              </w:rPr>
              <w:t>. Буфер имеет два</w:t>
            </w:r>
            <w:r w:rsidR="00CA27A8">
              <w:rPr>
                <w:sz w:val="20"/>
                <w:szCs w:val="20"/>
              </w:rPr>
              <w:t xml:space="preserve"> присоединительными отверстиями по 8мм.</w:t>
            </w:r>
            <w:r w:rsidR="00066FDD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 xml:space="preserve">Буфер должен крепиться к балке под сидением посредством не менее </w:t>
            </w:r>
            <w:r w:rsidR="00CA27A8">
              <w:rPr>
                <w:sz w:val="20"/>
                <w:szCs w:val="20"/>
              </w:rPr>
              <w:t>двух</w:t>
            </w:r>
            <w:r w:rsidRPr="00F21EF7">
              <w:rPr>
                <w:sz w:val="20"/>
                <w:szCs w:val="20"/>
              </w:rPr>
              <w:t xml:space="preserve"> резьбовых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43B7C"/>
    <w:rsid w:val="00066FDD"/>
    <w:rsid w:val="00110197"/>
    <w:rsid w:val="00141B81"/>
    <w:rsid w:val="00171246"/>
    <w:rsid w:val="0018774B"/>
    <w:rsid w:val="001A394E"/>
    <w:rsid w:val="001D03EE"/>
    <w:rsid w:val="001F0031"/>
    <w:rsid w:val="00214CBA"/>
    <w:rsid w:val="002A2467"/>
    <w:rsid w:val="002A5AA8"/>
    <w:rsid w:val="002B4C9E"/>
    <w:rsid w:val="00434DFC"/>
    <w:rsid w:val="00484F8A"/>
    <w:rsid w:val="005339B7"/>
    <w:rsid w:val="00543812"/>
    <w:rsid w:val="00546E68"/>
    <w:rsid w:val="005B71A5"/>
    <w:rsid w:val="00605D5E"/>
    <w:rsid w:val="006226B6"/>
    <w:rsid w:val="007A3D1F"/>
    <w:rsid w:val="007A65E0"/>
    <w:rsid w:val="00840A86"/>
    <w:rsid w:val="00863AE0"/>
    <w:rsid w:val="00971FF4"/>
    <w:rsid w:val="009B07AB"/>
    <w:rsid w:val="009C793C"/>
    <w:rsid w:val="009F37FD"/>
    <w:rsid w:val="00A254CB"/>
    <w:rsid w:val="00A826B0"/>
    <w:rsid w:val="00A93A26"/>
    <w:rsid w:val="00AE0770"/>
    <w:rsid w:val="00B007CB"/>
    <w:rsid w:val="00B03970"/>
    <w:rsid w:val="00B60488"/>
    <w:rsid w:val="00BC779C"/>
    <w:rsid w:val="00BD615B"/>
    <w:rsid w:val="00C15ACD"/>
    <w:rsid w:val="00CA27A8"/>
    <w:rsid w:val="00CB529F"/>
    <w:rsid w:val="00CE4B3C"/>
    <w:rsid w:val="00D4186D"/>
    <w:rsid w:val="00E1779F"/>
    <w:rsid w:val="00E66723"/>
    <w:rsid w:val="00E71631"/>
    <w:rsid w:val="00F21EF7"/>
    <w:rsid w:val="00F37647"/>
    <w:rsid w:val="00F40C25"/>
    <w:rsid w:val="00F61912"/>
    <w:rsid w:val="00FB41F8"/>
    <w:rsid w:val="00FC3D7A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29</cp:revision>
  <dcterms:created xsi:type="dcterms:W3CDTF">2024-10-10T08:37:00Z</dcterms:created>
  <dcterms:modified xsi:type="dcterms:W3CDTF">2024-12-17T13:28:00Z</dcterms:modified>
</cp:coreProperties>
</file>